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08" w:rsidRDefault="00BA6A08" w:rsidP="00BA6A08">
      <w:pPr>
        <w:shd w:val="clear" w:color="auto" w:fill="FFFFFF"/>
        <w:spacing w:after="0" w:line="0" w:lineRule="atLeast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Приложение №1 </w:t>
      </w:r>
    </w:p>
    <w:p w:rsidR="00BA6A08" w:rsidRDefault="00BA6A08" w:rsidP="00BA6A08">
      <w:pPr>
        <w:shd w:val="clear" w:color="auto" w:fill="FFFFFF"/>
        <w:spacing w:after="0" w:line="0" w:lineRule="atLeast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 Постановлению руководителя</w:t>
      </w:r>
    </w:p>
    <w:p w:rsidR="00BA6A08" w:rsidRDefault="00BA6A08" w:rsidP="00BA6A08">
      <w:pPr>
        <w:shd w:val="clear" w:color="auto" w:fill="FFFFFF"/>
        <w:spacing w:after="0" w:line="0" w:lineRule="atLeast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Исполнительного комитета</w:t>
      </w:r>
    </w:p>
    <w:p w:rsidR="00BA6A08" w:rsidRDefault="00BA6A08" w:rsidP="00BA6A08">
      <w:pPr>
        <w:shd w:val="clear" w:color="auto" w:fill="FFFFFF"/>
        <w:spacing w:after="0" w:line="0" w:lineRule="atLeast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Тетюшского муниципального района</w:t>
      </w:r>
    </w:p>
    <w:p w:rsidR="00BA6A08" w:rsidRDefault="00BA6A08" w:rsidP="00BA6A08">
      <w:pPr>
        <w:shd w:val="clear" w:color="auto" w:fill="FFFFFF"/>
        <w:spacing w:after="0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№_______от « __» __________2017г.</w:t>
      </w:r>
    </w:p>
    <w:p w:rsidR="00BA6A08" w:rsidRDefault="00BA6A08" w:rsidP="00BA6A08">
      <w:pPr>
        <w:shd w:val="clear" w:color="auto" w:fill="FFFFFF"/>
        <w:spacing w:after="0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BA6A08" w:rsidRDefault="00BA6A08" w:rsidP="00BA6A08">
      <w:pPr>
        <w:shd w:val="clear" w:color="auto" w:fill="FFFFFF"/>
        <w:spacing w:after="0"/>
        <w:ind w:left="5245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BA6A08" w:rsidRDefault="00BA6A08" w:rsidP="00BA6A08">
      <w:pPr>
        <w:spacing w:after="0" w:line="0" w:lineRule="atLeast"/>
        <w:jc w:val="center"/>
      </w:pPr>
      <w:r>
        <w:rPr>
          <w:rFonts w:ascii="Times New Roman" w:hAnsi="Times New Roman" w:cs="Times New Roman"/>
          <w:sz w:val="26"/>
          <w:szCs w:val="26"/>
        </w:rPr>
        <w:t>Положение о порядке организации питания  учащихся общеобразовательных учреждений Тетюшского муниципального района, нуждающихся в дополнительной социальной поддержке</w:t>
      </w:r>
    </w:p>
    <w:p w:rsidR="00BA6A08" w:rsidRDefault="00BA6A08" w:rsidP="00BA6A08">
      <w:pPr>
        <w:pStyle w:val="a4"/>
        <w:rPr>
          <w:rFonts w:ascii="Times New Roman" w:hAnsi="Times New Roman" w:cs="Times New Roman"/>
          <w:i w:val="0"/>
          <w:sz w:val="28"/>
          <w:szCs w:val="28"/>
        </w:rPr>
      </w:pPr>
    </w:p>
    <w:p w:rsidR="00BA6A08" w:rsidRDefault="00BA6A08" w:rsidP="00BA6A08">
      <w:pPr>
        <w:pStyle w:val="a3"/>
        <w:numPr>
          <w:ilvl w:val="0"/>
          <w:numId w:val="1"/>
        </w:num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положение устанавливает порядок предоставления мер социальной поддержки в виде бесплатной организации горячего питания для учащихся 1-11-х классов муниципальных общеобразовательных учреждений, нуждающихся в дополнительной социальной поддержке семей,  имеющих в своем составе 4 и более детей. Горячее питание для данной </w:t>
      </w:r>
      <w:bookmarkStart w:id="0" w:name="_GoBack"/>
      <w:bookmarkEnd w:id="0"/>
      <w:r w:rsidR="00702853">
        <w:rPr>
          <w:rFonts w:ascii="Times New Roman" w:hAnsi="Times New Roman" w:cs="Times New Roman"/>
          <w:sz w:val="26"/>
          <w:szCs w:val="26"/>
        </w:rPr>
        <w:t>категории,</w:t>
      </w:r>
      <w:r>
        <w:rPr>
          <w:rFonts w:ascii="Times New Roman" w:hAnsi="Times New Roman" w:cs="Times New Roman"/>
          <w:sz w:val="26"/>
          <w:szCs w:val="26"/>
        </w:rPr>
        <w:t xml:space="preserve"> учащихся предоставляется в виде горячего завтрака на сумму не менее 25 руб. 00 коп. в день.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2"/>
      <w:r>
        <w:rPr>
          <w:rFonts w:ascii="Times New Roman" w:hAnsi="Times New Roman" w:cs="Times New Roman"/>
          <w:sz w:val="26"/>
          <w:szCs w:val="26"/>
        </w:rPr>
        <w:t>2. Для организации питания учащихся: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21"/>
      <w:bookmarkEnd w:id="1"/>
      <w:r>
        <w:rPr>
          <w:rFonts w:ascii="Times New Roman" w:hAnsi="Times New Roman" w:cs="Times New Roman"/>
          <w:sz w:val="26"/>
          <w:szCs w:val="26"/>
        </w:rPr>
        <w:t>2.1. в общеобразовательных учреждениях Тетюшского муниципального района РТ создаются комиссии по предоставлению мер социальной поддержки учащимся. (далее - комиссия), Состав комиссии утверждается директором учреждения.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учащихся. Общее количество членов комиссии должно быть не менее пяти человек.</w:t>
      </w:r>
    </w:p>
    <w:bookmarkEnd w:id="2"/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Комиссия: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принимает заявления о предоставлении мер социальной поддержки от классных руководителей учащихся по форме согласно </w:t>
      </w:r>
      <w:hyperlink r:id="rId5" w:anchor="sub_1002" w:history="1">
        <w:r>
          <w:rPr>
            <w:rStyle w:val="a6"/>
            <w:color w:val="000000" w:themeColor="text1"/>
            <w:sz w:val="26"/>
            <w:szCs w:val="26"/>
          </w:rPr>
          <w:t>приложению N </w:t>
        </w:r>
      </w:hyperlink>
      <w:r>
        <w:rPr>
          <w:rStyle w:val="a6"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положению;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утверждает списки учащихся дважды в год: с 10 января по 15 января  2017 года и с 30 августа по 2 сентября 2017 года;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22"/>
      <w:r>
        <w:rPr>
          <w:rFonts w:ascii="Times New Roman" w:hAnsi="Times New Roman" w:cs="Times New Roman"/>
          <w:sz w:val="26"/>
          <w:szCs w:val="26"/>
        </w:rPr>
        <w:t>2.2. классные руководители:</w:t>
      </w:r>
    </w:p>
    <w:bookmarkEnd w:id="3"/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принимают от родителей заявления о предоставлении мер социальной поддержки по форме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</w:t>
      </w:r>
      <w:hyperlink r:id="rId6" w:anchor="sub_1002" w:history="1">
        <w:r>
          <w:rPr>
            <w:rStyle w:val="a6"/>
            <w:color w:val="000000" w:themeColor="text1"/>
            <w:sz w:val="26"/>
            <w:szCs w:val="26"/>
          </w:rPr>
          <w:t>приложению N </w:t>
        </w:r>
      </w:hyperlink>
      <w:r>
        <w:rPr>
          <w:rStyle w:val="a6"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положению;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направляют заявления на рассмотрение комиссии в течение трех дней со дня получения.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23"/>
      <w:r>
        <w:rPr>
          <w:rFonts w:ascii="Times New Roman" w:hAnsi="Times New Roman" w:cs="Times New Roman"/>
          <w:sz w:val="26"/>
          <w:szCs w:val="26"/>
        </w:rPr>
        <w:t>2.3. родители:</w:t>
      </w:r>
    </w:p>
    <w:bookmarkEnd w:id="4"/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направляют заявления о предоставлении мер социальной поддержки классным руководителям по форме согласно </w:t>
      </w:r>
      <w:hyperlink r:id="rId7" w:anchor="sub_1002" w:history="1">
        <w:r>
          <w:rPr>
            <w:rStyle w:val="a6"/>
            <w:color w:val="000000" w:themeColor="text1"/>
            <w:sz w:val="26"/>
            <w:szCs w:val="26"/>
          </w:rPr>
          <w:t>приложению N</w:t>
        </w:r>
      </w:hyperlink>
      <w:r>
        <w:rPr>
          <w:rStyle w:val="a6"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положению;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представляют справку о составе семьи.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24"/>
      <w:r>
        <w:rPr>
          <w:rFonts w:ascii="Times New Roman" w:hAnsi="Times New Roman" w:cs="Times New Roman"/>
          <w:sz w:val="26"/>
          <w:szCs w:val="26"/>
        </w:rPr>
        <w:t>2.4. педагог, ответственный за организацию питания учащихся:</w:t>
      </w:r>
    </w:p>
    <w:bookmarkEnd w:id="5"/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ведет учет фактического количества учащихся.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03"/>
      <w:r>
        <w:rPr>
          <w:rFonts w:ascii="Times New Roman" w:hAnsi="Times New Roman" w:cs="Times New Roman"/>
          <w:sz w:val="26"/>
          <w:szCs w:val="26"/>
        </w:rPr>
        <w:t>3. Руководитель общеобразовательного учреждения несет ответственность за:</w:t>
      </w:r>
    </w:p>
    <w:bookmarkEnd w:id="6"/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организацию сбалансированного по содержанию основных питательных веществ  горячего завтрака учащихся в соответствии с действующим законодательством;</w:t>
      </w:r>
    </w:p>
    <w:p w:rsidR="00BA6A08" w:rsidRDefault="00BA6A08" w:rsidP="00BA6A08">
      <w:pPr>
        <w:spacing w:after="0" w:line="0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реализацию буфетной продукции в соответствии с ассортиментным перечнем, согласованным с Управлением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Республике Татарстан;</w:t>
      </w:r>
    </w:p>
    <w:p w:rsidR="00BA6A08" w:rsidRDefault="00BA6A08" w:rsidP="00BA6A08">
      <w:pPr>
        <w:spacing w:after="0" w:line="0" w:lineRule="atLeast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достоверность и своевременность представления реестра учащихся в отдел образования Тетюшского муниципального района РТ.</w:t>
      </w: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Default="00BA6A08" w:rsidP="00BA6A08">
      <w:pPr>
        <w:spacing w:after="0" w:line="0" w:lineRule="atLeast"/>
        <w:ind w:left="-851"/>
        <w:rPr>
          <w:sz w:val="26"/>
          <w:szCs w:val="26"/>
        </w:rPr>
      </w:pP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bookmarkStart w:id="7" w:name="sub_1002"/>
      <w:r w:rsidRPr="00BA6A08">
        <w:rPr>
          <w:rStyle w:val="a7"/>
          <w:rFonts w:ascii="Times New Roman" w:hAnsi="Times New Roman" w:cs="Times New Roman"/>
          <w:bCs/>
        </w:rPr>
        <w:lastRenderedPageBreak/>
        <w:t>Приложение N1</w:t>
      </w:r>
    </w:p>
    <w:bookmarkEnd w:id="7"/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 xml:space="preserve">к </w:t>
      </w:r>
      <w:hyperlink r:id="rId8" w:anchor="sub_121" w:history="1">
        <w:r w:rsidRPr="00BA6A08">
          <w:rPr>
            <w:rStyle w:val="a6"/>
            <w:color w:val="000000" w:themeColor="text1"/>
          </w:rPr>
          <w:t>Положению</w:t>
        </w:r>
      </w:hyperlink>
      <w:r w:rsidRPr="00BA6A08">
        <w:rPr>
          <w:rStyle w:val="a7"/>
          <w:rFonts w:ascii="Times New Roman" w:hAnsi="Times New Roman" w:cs="Times New Roman"/>
          <w:bCs/>
        </w:rPr>
        <w:t xml:space="preserve"> о порядке организации питания</w:t>
      </w: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 xml:space="preserve"> учащихся муниципальных</w:t>
      </w: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Style w:val="a7"/>
          <w:rFonts w:ascii="Times New Roman" w:hAnsi="Times New Roman" w:cs="Times New Roman"/>
          <w:bCs/>
        </w:rPr>
      </w:pPr>
      <w:r w:rsidRPr="00BA6A08">
        <w:rPr>
          <w:rStyle w:val="a7"/>
          <w:rFonts w:ascii="Times New Roman" w:hAnsi="Times New Roman" w:cs="Times New Roman"/>
          <w:bCs/>
        </w:rPr>
        <w:t xml:space="preserve">общеобразовательных учреждений </w:t>
      </w: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>Тетюшского муниципального района РТ,</w:t>
      </w: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>нуждающихся в дополнительной</w:t>
      </w: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>социальной поддержке</w:t>
      </w:r>
    </w:p>
    <w:p w:rsidR="00BA6A08" w:rsidRPr="00BA6A08" w:rsidRDefault="00BA6A08" w:rsidP="00BA6A08">
      <w:pPr>
        <w:spacing w:after="0" w:line="0" w:lineRule="atLeast"/>
        <w:rPr>
          <w:rFonts w:ascii="Times New Roman" w:hAnsi="Times New Roman" w:cs="Times New Roman"/>
        </w:rPr>
      </w:pPr>
    </w:p>
    <w:p w:rsidR="00BA6A08" w:rsidRPr="00BA6A08" w:rsidRDefault="00BA6A08" w:rsidP="00BA6A08">
      <w:pPr>
        <w:spacing w:after="0" w:line="0" w:lineRule="atLeast"/>
        <w:ind w:firstLine="698"/>
        <w:jc w:val="right"/>
        <w:rPr>
          <w:rFonts w:ascii="Times New Roman" w:hAnsi="Times New Roman" w:cs="Times New Roman"/>
        </w:rPr>
      </w:pPr>
      <w:r w:rsidRPr="00BA6A08">
        <w:rPr>
          <w:rStyle w:val="a7"/>
          <w:rFonts w:ascii="Times New Roman" w:hAnsi="Times New Roman" w:cs="Times New Roman"/>
          <w:bCs/>
        </w:rPr>
        <w:t>(Форма)</w:t>
      </w:r>
    </w:p>
    <w:p w:rsidR="00BA6A08" w:rsidRPr="00BA6A08" w:rsidRDefault="00BA6A08" w:rsidP="00BA6A08">
      <w:pPr>
        <w:rPr>
          <w:rFonts w:ascii="Times New Roman" w:hAnsi="Times New Roman" w:cs="Times New Roman"/>
        </w:rPr>
      </w:pPr>
    </w:p>
    <w:p w:rsidR="00BA6A08" w:rsidRPr="00BA6A08" w:rsidRDefault="00BA6A08" w:rsidP="00BA6A08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BA6A08">
        <w:rPr>
          <w:rFonts w:ascii="Times New Roman" w:hAnsi="Times New Roman" w:cs="Times New Roman"/>
          <w:sz w:val="20"/>
          <w:szCs w:val="20"/>
        </w:rPr>
        <w:t xml:space="preserve">                                        В комиссию по организации питания                                     </w:t>
      </w:r>
      <w:r w:rsidR="00B1279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A6A08">
        <w:rPr>
          <w:rFonts w:ascii="Times New Roman" w:hAnsi="Times New Roman" w:cs="Times New Roman"/>
          <w:sz w:val="20"/>
          <w:szCs w:val="20"/>
        </w:rPr>
        <w:t>________________________________,</w:t>
      </w:r>
    </w:p>
    <w:p w:rsidR="00BA6A08" w:rsidRDefault="00BA6A08" w:rsidP="00BA6A08">
      <w:pPr>
        <w:pStyle w:val="a5"/>
        <w:rPr>
          <w:rFonts w:ascii="Times New Roman" w:hAnsi="Times New Roman" w:cs="Times New Roman"/>
          <w:sz w:val="20"/>
          <w:szCs w:val="20"/>
        </w:rPr>
      </w:pPr>
      <w:r w:rsidRPr="00BA6A0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B12798">
        <w:rPr>
          <w:rFonts w:ascii="Times New Roman" w:hAnsi="Times New Roman" w:cs="Times New Roman"/>
          <w:sz w:val="20"/>
          <w:szCs w:val="20"/>
        </w:rPr>
        <w:tab/>
      </w:r>
      <w:r w:rsidR="00B12798">
        <w:rPr>
          <w:rFonts w:ascii="Times New Roman" w:hAnsi="Times New Roman" w:cs="Times New Roman"/>
          <w:sz w:val="20"/>
          <w:szCs w:val="20"/>
        </w:rPr>
        <w:tab/>
      </w:r>
      <w:r w:rsidR="00B12798">
        <w:rPr>
          <w:rFonts w:ascii="Times New Roman" w:hAnsi="Times New Roman" w:cs="Times New Roman"/>
          <w:sz w:val="20"/>
          <w:szCs w:val="20"/>
        </w:rPr>
        <w:tab/>
      </w:r>
      <w:r w:rsidR="00B12798">
        <w:rPr>
          <w:rFonts w:ascii="Times New Roman" w:hAnsi="Times New Roman" w:cs="Times New Roman"/>
          <w:sz w:val="20"/>
          <w:szCs w:val="20"/>
        </w:rPr>
        <w:tab/>
      </w:r>
      <w:r w:rsidR="00B12798">
        <w:rPr>
          <w:rFonts w:ascii="Times New Roman" w:hAnsi="Times New Roman" w:cs="Times New Roman"/>
          <w:sz w:val="20"/>
          <w:szCs w:val="20"/>
        </w:rPr>
        <w:tab/>
      </w:r>
      <w:r w:rsidR="00B12798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="00B12798">
        <w:rPr>
          <w:rFonts w:ascii="Times New Roman" w:hAnsi="Times New Roman" w:cs="Times New Roman"/>
          <w:sz w:val="20"/>
          <w:szCs w:val="20"/>
        </w:rPr>
        <w:t>____</w:t>
      </w:r>
    </w:p>
    <w:p w:rsidR="00BA6A08" w:rsidRPr="00BA6A08" w:rsidRDefault="00B12798" w:rsidP="00BA6A08">
      <w:pPr>
        <w:pStyle w:val="a5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A6A08" w:rsidRPr="00BA6A08">
        <w:rPr>
          <w:rFonts w:ascii="Times New Roman" w:hAnsi="Times New Roman" w:cs="Times New Roman"/>
          <w:sz w:val="20"/>
          <w:szCs w:val="20"/>
        </w:rPr>
        <w:t>(Ф.И.О. заявителя)</w:t>
      </w:r>
    </w:p>
    <w:p w:rsidR="00BA6A08" w:rsidRPr="00BA6A08" w:rsidRDefault="00BA6A08" w:rsidP="00BA6A08">
      <w:pPr>
        <w:pStyle w:val="a5"/>
        <w:rPr>
          <w:rFonts w:ascii="Times New Roman" w:hAnsi="Times New Roman" w:cs="Times New Roman"/>
          <w:sz w:val="20"/>
          <w:szCs w:val="20"/>
        </w:rPr>
      </w:pPr>
      <w:r w:rsidRPr="00BA6A08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A6A08">
        <w:rPr>
          <w:rFonts w:ascii="Times New Roman" w:hAnsi="Times New Roman" w:cs="Times New Roman"/>
          <w:sz w:val="20"/>
          <w:szCs w:val="20"/>
        </w:rPr>
        <w:t>проживающего(-ей) по</w:t>
      </w:r>
    </w:p>
    <w:p w:rsidR="00BA6A08" w:rsidRPr="00BA6A08" w:rsidRDefault="00BA6A08" w:rsidP="00BA6A08">
      <w:pPr>
        <w:pStyle w:val="a5"/>
        <w:rPr>
          <w:rFonts w:ascii="Times New Roman" w:hAnsi="Times New Roman" w:cs="Times New Roman"/>
          <w:sz w:val="20"/>
          <w:szCs w:val="20"/>
        </w:rPr>
      </w:pPr>
      <w:r w:rsidRPr="00BA6A08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A6A08">
        <w:rPr>
          <w:rFonts w:ascii="Times New Roman" w:hAnsi="Times New Roman" w:cs="Times New Roman"/>
          <w:sz w:val="20"/>
          <w:szCs w:val="20"/>
        </w:rPr>
        <w:t>адресу: _________________________</w:t>
      </w:r>
    </w:p>
    <w:p w:rsidR="00BA6A08" w:rsidRPr="00BA6A08" w:rsidRDefault="00BA6A08" w:rsidP="00BA6A08">
      <w:pPr>
        <w:jc w:val="right"/>
        <w:rPr>
          <w:rFonts w:ascii="Times New Roman" w:hAnsi="Times New Roman" w:cs="Times New Roman"/>
          <w:lang w:eastAsia="ru-RU"/>
        </w:rPr>
      </w:pPr>
    </w:p>
    <w:p w:rsidR="00BA6A08" w:rsidRPr="00BA6A08" w:rsidRDefault="00BA6A08" w:rsidP="00BA6A08">
      <w:pPr>
        <w:jc w:val="right"/>
        <w:rPr>
          <w:rFonts w:ascii="Times New Roman" w:hAnsi="Times New Roman" w:cs="Times New Roman"/>
          <w:lang w:eastAsia="ru-RU"/>
        </w:rPr>
      </w:pPr>
      <w:r w:rsidRPr="00BA6A08">
        <w:rPr>
          <w:rFonts w:ascii="Times New Roman" w:hAnsi="Times New Roman" w:cs="Times New Roman"/>
          <w:lang w:eastAsia="ru-RU"/>
        </w:rPr>
        <w:t>__________________________________</w:t>
      </w:r>
    </w:p>
    <w:p w:rsidR="00BA6A08" w:rsidRPr="00BA6A08" w:rsidRDefault="00BA6A08" w:rsidP="00BA6A08">
      <w:pPr>
        <w:pStyle w:val="a5"/>
        <w:rPr>
          <w:rFonts w:ascii="Times New Roman" w:hAnsi="Times New Roman" w:cs="Times New Roman"/>
          <w:sz w:val="20"/>
          <w:szCs w:val="20"/>
        </w:rPr>
      </w:pPr>
      <w:r w:rsidRPr="00BA6A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BA6A08" w:rsidRPr="00BA6A08" w:rsidRDefault="00BA6A08" w:rsidP="00BA6A08">
      <w:pPr>
        <w:rPr>
          <w:rFonts w:ascii="Times New Roman" w:hAnsi="Times New Roman" w:cs="Times New Roman"/>
        </w:rPr>
      </w:pPr>
    </w:p>
    <w:p w:rsidR="00BA6A08" w:rsidRPr="00BA6A08" w:rsidRDefault="00BA6A08" w:rsidP="00BA6A08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BA6A08">
        <w:rPr>
          <w:rStyle w:val="a7"/>
          <w:rFonts w:ascii="Times New Roman" w:hAnsi="Times New Roman" w:cs="Times New Roman"/>
          <w:bCs/>
        </w:rPr>
        <w:t>Заявление</w:t>
      </w:r>
    </w:p>
    <w:p w:rsidR="00BA6A08" w:rsidRPr="00BA6A08" w:rsidRDefault="00BA6A08" w:rsidP="00BA6A08">
      <w:pPr>
        <w:jc w:val="center"/>
        <w:rPr>
          <w:rFonts w:ascii="Times New Roman" w:hAnsi="Times New Roman" w:cs="Times New Roman"/>
        </w:rPr>
      </w:pPr>
    </w:p>
    <w:p w:rsidR="00BA6A08" w:rsidRPr="00BA6A08" w:rsidRDefault="00BA6A08" w:rsidP="00BA6A08">
      <w:pPr>
        <w:pStyle w:val="21"/>
        <w:ind w:left="57" w:firstLine="684"/>
        <w:rPr>
          <w:sz w:val="24"/>
        </w:rPr>
      </w:pPr>
      <w:r w:rsidRPr="00BA6A08">
        <w:rPr>
          <w:sz w:val="24"/>
        </w:rPr>
        <w:t>Прошу предоставить право на бесплатное питание моему сыну (дочери0________________________________ (Ф.И.О.), учащемуся _________ класса, который является членом многодетной, один раз в учебный день в столовой муниципального бюджетного общеобразовательного учреждения «__________________ общеобразовательная школа».</w:t>
      </w:r>
    </w:p>
    <w:p w:rsidR="00BA6A08" w:rsidRPr="00BA6A08" w:rsidRDefault="00BA6A08" w:rsidP="00BA6A08">
      <w:pPr>
        <w:pStyle w:val="21"/>
        <w:ind w:left="57" w:firstLine="684"/>
        <w:rPr>
          <w:sz w:val="24"/>
        </w:rPr>
      </w:pPr>
      <w:r w:rsidRPr="00BA6A08">
        <w:rPr>
          <w:sz w:val="24"/>
        </w:rPr>
        <w:t>Удостоверение № ________ действующее с ___________ по_____________</w:t>
      </w:r>
    </w:p>
    <w:p w:rsidR="00BA6A08" w:rsidRPr="00BA6A08" w:rsidRDefault="00BA6A08" w:rsidP="00BA6A08">
      <w:pPr>
        <w:pStyle w:val="21"/>
        <w:ind w:left="57"/>
        <w:rPr>
          <w:sz w:val="24"/>
        </w:rPr>
      </w:pPr>
    </w:p>
    <w:p w:rsidR="00BA6A08" w:rsidRPr="00BA6A08" w:rsidRDefault="00BA6A08" w:rsidP="00BA6A08">
      <w:pPr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BA6A08">
        <w:rPr>
          <w:rFonts w:ascii="Times New Roman" w:eastAsiaTheme="minorEastAsia" w:hAnsi="Times New Roman" w:cs="Times New Roman"/>
          <w:sz w:val="24"/>
          <w:szCs w:val="24"/>
          <w:lang w:eastAsia="zh-CN"/>
        </w:rPr>
        <w:t>Дополнительно сообщаю: ____________________________________________</w:t>
      </w:r>
    </w:p>
    <w:p w:rsidR="00BA6A08" w:rsidRDefault="00BA6A08" w:rsidP="00BA6A08">
      <w:pPr>
        <w:pStyle w:val="21"/>
        <w:ind w:left="57"/>
        <w:rPr>
          <w:sz w:val="24"/>
        </w:rPr>
      </w:pPr>
    </w:p>
    <w:p w:rsidR="00BA6A08" w:rsidRPr="006942A6" w:rsidRDefault="00BA6A08" w:rsidP="00BA6A08">
      <w:pPr>
        <w:pStyle w:val="21"/>
        <w:ind w:left="57"/>
        <w:rPr>
          <w:sz w:val="24"/>
        </w:rPr>
      </w:pPr>
    </w:p>
    <w:p w:rsidR="00BA6A08" w:rsidRPr="006942A6" w:rsidRDefault="00BA6A08" w:rsidP="00BA6A08">
      <w:pPr>
        <w:pStyle w:val="21"/>
        <w:ind w:left="57"/>
        <w:jc w:val="left"/>
        <w:rPr>
          <w:sz w:val="24"/>
        </w:rPr>
      </w:pPr>
      <w:r w:rsidRPr="006942A6">
        <w:rPr>
          <w:sz w:val="24"/>
        </w:rPr>
        <w:t xml:space="preserve">Подпись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42A6">
        <w:rPr>
          <w:sz w:val="24"/>
        </w:rPr>
        <w:t xml:space="preserve">Дата </w:t>
      </w:r>
    </w:p>
    <w:p w:rsidR="00BA6A08" w:rsidRPr="006942A6" w:rsidRDefault="00BA6A08" w:rsidP="00BA6A08">
      <w:pPr>
        <w:pStyle w:val="21"/>
        <w:ind w:left="57"/>
        <w:rPr>
          <w:sz w:val="24"/>
        </w:rPr>
      </w:pPr>
    </w:p>
    <w:p w:rsidR="00BA6A08" w:rsidRDefault="00BA6A08" w:rsidP="00BA6A08"/>
    <w:p w:rsidR="00BA6A08" w:rsidRDefault="00BA6A08" w:rsidP="00BA6A08"/>
    <w:p w:rsidR="00BA6A08" w:rsidRDefault="00BA6A08" w:rsidP="00BA6A08"/>
    <w:p w:rsidR="00BA6A08" w:rsidRDefault="00BA6A08" w:rsidP="00BA6A08"/>
    <w:p w:rsidR="00BA6A08" w:rsidRDefault="00BA6A08" w:rsidP="00BA6A08"/>
    <w:p w:rsidR="00F34DF8" w:rsidRDefault="00702853"/>
    <w:sectPr w:rsidR="00F34DF8" w:rsidSect="00BA6A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F1C38"/>
    <w:multiLevelType w:val="hybridMultilevel"/>
    <w:tmpl w:val="19CE72FC"/>
    <w:lvl w:ilvl="0" w:tplc="A8BA715A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C6"/>
    <w:rsid w:val="004573C6"/>
    <w:rsid w:val="006E2422"/>
    <w:rsid w:val="00702853"/>
    <w:rsid w:val="0099226A"/>
    <w:rsid w:val="00AF66A6"/>
    <w:rsid w:val="00B12798"/>
    <w:rsid w:val="00BA6A08"/>
    <w:rsid w:val="00F5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DEC81-7310-42FC-B6AF-CBF2AF41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A08"/>
    <w:pPr>
      <w:ind w:left="720"/>
      <w:contextualSpacing/>
    </w:pPr>
  </w:style>
  <w:style w:type="paragraph" w:customStyle="1" w:styleId="a4">
    <w:name w:val="Информация об изменениях документа"/>
    <w:basedOn w:val="a"/>
    <w:next w:val="a"/>
    <w:uiPriority w:val="99"/>
    <w:rsid w:val="00BA6A08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A6A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BA6A0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7">
    <w:name w:val="Цветовое выделение"/>
    <w:uiPriority w:val="99"/>
    <w:rsid w:val="00BA6A08"/>
    <w:rPr>
      <w:b/>
      <w:bCs w:val="0"/>
      <w:color w:val="26282F"/>
    </w:rPr>
  </w:style>
  <w:style w:type="paragraph" w:customStyle="1" w:styleId="21">
    <w:name w:val="Основной текст 21"/>
    <w:basedOn w:val="a"/>
    <w:rsid w:val="00BA6A08"/>
    <w:pPr>
      <w:suppressAutoHyphens/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8;&#1052;&#1062;\Desktop\&#1055;&#1054;&#1057;&#1058;&#1040;&#1053;&#1054;&#1042;&#1051;&#1045;&#1053;&#1048;&#1045;%202017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8;&#1052;&#1062;\Desktop\&#1055;&#1054;&#1057;&#1058;&#1040;&#1053;&#1054;&#1042;&#1051;&#1045;&#1053;&#1048;&#1045;%20201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8;&#1052;&#1062;\Desktop\&#1055;&#1054;&#1057;&#1058;&#1040;&#1053;&#1054;&#1042;&#1051;&#1045;&#1053;&#1048;&#1045;%202017.docx" TargetMode="External"/><Relationship Id="rId5" Type="http://schemas.openxmlformats.org/officeDocument/2006/relationships/hyperlink" Target="file:///C:\Users\&#1048;&#1052;&#1062;\Desktop\&#1055;&#1054;&#1057;&#1058;&#1040;&#1053;&#1054;&#1042;&#1051;&#1045;&#1053;&#1048;&#1045;%202017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Учетная запись Майкрософт</cp:lastModifiedBy>
  <cp:revision>2</cp:revision>
  <dcterms:created xsi:type="dcterms:W3CDTF">2022-06-04T19:45:00Z</dcterms:created>
  <dcterms:modified xsi:type="dcterms:W3CDTF">2022-06-04T19:45:00Z</dcterms:modified>
</cp:coreProperties>
</file>